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cs="黑体"/>
          <w:color w:val="auto"/>
          <w:sz w:val="36"/>
          <w:szCs w:val="36"/>
          <w:highlight w:val="none"/>
          <w:lang w:eastAsia="zh-CN"/>
        </w:rPr>
      </w:pPr>
      <w:r>
        <w:rPr>
          <w:rFonts w:hint="eastAsia" w:ascii="黑体" w:hAnsi="黑体" w:eastAsia="黑体" w:cs="黑体"/>
          <w:color w:val="auto"/>
          <w:sz w:val="36"/>
          <w:szCs w:val="36"/>
          <w:highlight w:val="none"/>
          <w:lang w:eastAsia="zh-CN"/>
        </w:rPr>
        <w:t>202</w:t>
      </w:r>
      <w:r>
        <w:rPr>
          <w:rFonts w:hint="eastAsia" w:ascii="黑体" w:hAnsi="黑体" w:eastAsia="黑体" w:cs="黑体"/>
          <w:color w:val="auto"/>
          <w:sz w:val="36"/>
          <w:szCs w:val="36"/>
          <w:highlight w:val="none"/>
          <w:lang w:val="en-US" w:eastAsia="zh-CN"/>
        </w:rPr>
        <w:t>2</w:t>
      </w:r>
      <w:r>
        <w:rPr>
          <w:rFonts w:hint="eastAsia" w:ascii="黑体" w:hAnsi="黑体" w:eastAsia="黑体" w:cs="黑体"/>
          <w:color w:val="auto"/>
          <w:sz w:val="36"/>
          <w:szCs w:val="36"/>
          <w:highlight w:val="none"/>
          <w:lang w:eastAsia="zh-CN"/>
        </w:rPr>
        <w:t>年公安文职中心公开招聘编内工作人员</w:t>
      </w:r>
    </w:p>
    <w:p>
      <w:pPr>
        <w:spacing w:line="480" w:lineRule="exact"/>
        <w:jc w:val="center"/>
        <w:rPr>
          <w:rFonts w:hint="eastAsia" w:ascii="黑体" w:hAnsi="黑体" w:eastAsia="黑体" w:cs="黑体"/>
          <w:color w:val="auto"/>
          <w:sz w:val="36"/>
          <w:szCs w:val="36"/>
          <w:highlight w:val="none"/>
          <w:lang w:eastAsia="zh-CN"/>
        </w:rPr>
      </w:pPr>
      <w:r>
        <w:rPr>
          <w:rFonts w:hint="eastAsia" w:ascii="黑体" w:hAnsi="黑体" w:eastAsia="黑体" w:cs="黑体"/>
          <w:color w:val="auto"/>
          <w:sz w:val="36"/>
          <w:szCs w:val="36"/>
          <w:highlight w:val="none"/>
          <w:lang w:eastAsia="zh-CN"/>
        </w:rPr>
        <w:t>进入心理测评考点相关要求及安全考试承诺</w:t>
      </w:r>
    </w:p>
    <w:p>
      <w:pPr>
        <w:spacing w:line="480" w:lineRule="exact"/>
        <w:jc w:val="center"/>
        <w:rPr>
          <w:rFonts w:hint="eastAsia" w:ascii="方正小标宋简体" w:hAnsi="方正小标宋简体" w:eastAsia="方正小标宋简体" w:cs="方正小标宋简体"/>
          <w:color w:val="auto"/>
          <w:sz w:val="36"/>
          <w:szCs w:val="36"/>
          <w:highlight w:val="none"/>
        </w:rPr>
      </w:pPr>
    </w:p>
    <w:p>
      <w:pPr>
        <w:spacing w:line="48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性别：</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spacing w:line="48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eastAsia="zh-CN"/>
        </w:rPr>
        <w:t>准考证号：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有效手机联系方式：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本人过去</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日内住址（请详细填写，住址请具体到街道/社区及门牌号或宾馆地址）：</w:t>
      </w:r>
    </w:p>
    <w:p>
      <w:pPr>
        <w:spacing w:line="40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xml:space="preserve">                                                                                     </w:t>
      </w:r>
    </w:p>
    <w:p>
      <w:pPr>
        <w:spacing w:line="640" w:lineRule="exact"/>
        <w:ind w:firstLine="590" w:firstLineChars="196"/>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不得进入考点的情形：</w:t>
      </w:r>
      <w:r>
        <w:rPr>
          <w:rFonts w:hint="eastAsia" w:ascii="仿宋_GB2312" w:hAnsi="仿宋_GB2312" w:eastAsia="仿宋_GB2312" w:cs="仿宋_GB2312"/>
          <w:color w:val="auto"/>
          <w:sz w:val="30"/>
          <w:szCs w:val="30"/>
        </w:rPr>
        <w:t>①省外考生（含7天内有省外旅居史人员）入场时无法提供考前24小时内在厦核酸检测阴性证明，省内考生（不含7天内有省外旅居史人员）入场时无法提供考前48小时内在厦核酸检测阴性证明；②新冠肺炎确诊病例、疑似病例、无症状感染者及其密切接触者；③尚在随访及医学观察期内已治愈出院的确诊病例和已解除集中隔离医学观察的无症状感染者；④入境后处于集中隔离医学观察的人员；⑤考前7天内有中、高风险地区旅居史的人员（界定为中高风险地区的名录，以考生参加考试前1天的国家通报为准）；</w:t>
      </w: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 6 \* GB3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t>⑥</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其他根据国家、省和我市相关规定属于应当实施集中隔离、居家医学观察、居家健康监测等健康管理措施的人员；</w:t>
      </w: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 7 \* GB3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t>⑦</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福建健康码(外省考生入闽应提前注册申领福建健康码)未显示绿码的人员。</w:t>
      </w:r>
    </w:p>
    <w:p>
      <w:pPr>
        <w:ind w:firstLine="602"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进入考点要求提醒：</w:t>
      </w:r>
      <w:r>
        <w:rPr>
          <w:rFonts w:hint="eastAsia" w:ascii="仿宋_GB2312" w:hAnsi="仿宋_GB2312" w:eastAsia="仿宋_GB2312" w:cs="仿宋_GB2312"/>
          <w:color w:val="auto"/>
          <w:sz w:val="30"/>
          <w:szCs w:val="30"/>
        </w:rPr>
        <w:t>应试人员进入考点时必须保持安全间隔、佩戴口罩，接受体温检测，并现场核验动态“福建健康码”、“通信大数据行程卡”和在厦核酸检测报告，其中核酸检测报告要求如下：省外考生（含7天内有省外旅居史人员）入场需持考前24小时内在厦核酸检测阴性证明；省内考生（不含7天内有省外旅居史人员）入场应持考前48小时内在厦核酸阴性证明。</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体温低于37.3℃、“福建健康码”为绿码且按要求提供在厦核酸检测阴性证明的（纸质、电子版均可），方可进入考点。拒不配合考点疫情防控检查的应试人员，不得参加考试，按缺考处理。</w:t>
      </w:r>
    </w:p>
    <w:p>
      <w:pPr>
        <w:ind w:firstLine="602"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
          <w:bCs/>
          <w:color w:val="auto"/>
          <w:sz w:val="30"/>
          <w:szCs w:val="30"/>
        </w:rPr>
        <w:t>本人承诺：本人已知悉进入考点相关要求，不存在不得进入考点的情形。</w:t>
      </w:r>
      <w:r>
        <w:rPr>
          <w:rFonts w:hint="eastAsia" w:ascii="仿宋_GB2312" w:hAnsi="仿宋_GB2312" w:eastAsia="仿宋_GB2312" w:cs="仿宋_GB2312"/>
          <w:color w:val="auto"/>
          <w:sz w:val="30"/>
          <w:szCs w:val="30"/>
        </w:rPr>
        <w:t>进入考点时除必须佩戴口罩、接受体温检测，现场核验动</w:t>
      </w:r>
      <w:bookmarkStart w:id="0" w:name="_GoBack"/>
      <w:bookmarkEnd w:id="0"/>
      <w:r>
        <w:rPr>
          <w:rFonts w:hint="eastAsia" w:ascii="仿宋_GB2312" w:hAnsi="仿宋_GB2312" w:eastAsia="仿宋_GB2312" w:cs="仿宋_GB2312"/>
          <w:color w:val="auto"/>
          <w:sz w:val="30"/>
          <w:szCs w:val="30"/>
        </w:rPr>
        <w:t>态“福建健康码”和按要求提供在厦核酸检测阴性报告外，还必须配合做好现场防疫工作，服从现场防疫工作安排。本人将严格遵守厦门市应对新冠肺炎疫情工作指挥部相关要求，若有特殊情况，由现场防疫工作人员综合判断是否进场考试</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bCs/>
          <w:color w:val="auto"/>
          <w:sz w:val="30"/>
          <w:szCs w:val="30"/>
        </w:rPr>
        <w:t>如因隐瞒或虚假填报引起检疫传染病传播或者传播严重危险而影响公共安全的，本人将承担相应的法律责任，接受《中华人民共和国刑法》《治安管理处罚法》《传染病防治法》和《关于依法惩治妨害新型冠状病毒感染肺炎疫情防控违法犯罪的意见》等法律法规的处罚和制裁。</w:t>
      </w:r>
    </w:p>
    <w:p>
      <w:pPr>
        <w:ind w:firstLine="602" w:firstLineChars="200"/>
        <w:rPr>
          <w:rFonts w:ascii="仿宋" w:hAnsi="仿宋" w:eastAsia="仿宋" w:cs="仿宋"/>
          <w:bCs/>
          <w:color w:val="auto"/>
          <w:sz w:val="28"/>
          <w:szCs w:val="28"/>
        </w:rPr>
      </w:pPr>
      <w:r>
        <w:rPr>
          <w:rFonts w:hint="eastAsia" w:ascii="仿宋_GB2312" w:hAnsi="仿宋_GB2312" w:eastAsia="仿宋_GB2312" w:cs="仿宋_GB2312"/>
          <w:b/>
          <w:color w:val="auto"/>
          <w:sz w:val="30"/>
          <w:szCs w:val="30"/>
        </w:rPr>
        <w:t>本人签名：                    填写日期</w:t>
      </w:r>
      <w:r>
        <w:rPr>
          <w:rFonts w:hint="eastAsia" w:ascii="仿宋_GB2312" w:hAnsi="仿宋_GB2312" w:eastAsia="仿宋_GB2312" w:cs="仿宋_GB2312"/>
          <w:bCs/>
          <w:color w:val="auto"/>
          <w:sz w:val="30"/>
          <w:szCs w:val="30"/>
        </w:rPr>
        <w:t>：</w:t>
      </w:r>
    </w:p>
    <w:p>
      <w:pPr>
        <w:pStyle w:val="2"/>
        <w:rPr>
          <w:rFonts w:hint="default"/>
          <w:color w:val="auto"/>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NGYzYmQ1ZTJmZGYyYTVhMzkwZGM4NmUwN2YyMDkifQ=="/>
  </w:docVars>
  <w:rsids>
    <w:rsidRoot w:val="761C4013"/>
    <w:rsid w:val="08066116"/>
    <w:rsid w:val="10D73F5D"/>
    <w:rsid w:val="2F052918"/>
    <w:rsid w:val="42AC6857"/>
    <w:rsid w:val="761C4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hAnsi="Times New Roman" w:eastAsia="仿宋_GB2312"/>
      <w:sz w:val="32"/>
      <w:szCs w:val="24"/>
    </w:rPr>
  </w:style>
  <w:style w:type="paragraph" w:styleId="3">
    <w:name w:val="Body Text"/>
    <w:basedOn w:val="1"/>
    <w:qFormat/>
    <w:uiPriority w:val="0"/>
    <w:rPr>
      <w:rFonts w:ascii="Calibri" w:hAnsi="Calibri" w:eastAsia="宋体" w:cs="Times New Roman"/>
      <w:sz w:val="4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989</Words>
  <Characters>1002</Characters>
  <Lines>0</Lines>
  <Paragraphs>0</Paragraphs>
  <TotalTime>12</TotalTime>
  <ScaleCrop>false</ScaleCrop>
  <LinksUpToDate>false</LinksUpToDate>
  <CharactersWithSpaces>1219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2022-10-21T09:03:00Z</dcterms:created>
  <dc:creator>CYSherlockH</dc:creator>
  <cp:lastModifiedBy>XHX</cp:lastModifiedBy>
  <dcterms:modified xsi:type="dcterms:W3CDTF">2022-11-16T02:24:16Z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CA50E4EBEAA24F92854E8D8813A1B7CA</vt:lpwstr>
  </property>
</Properties>
</file>